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87FA7">
      <w:pPr>
        <w:spacing w:line="560" w:lineRule="exact"/>
        <w:ind w:firstLine="0" w:firstLine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附件1：</w:t>
      </w:r>
    </w:p>
    <w:p w14:paraId="7C1B9620">
      <w:pPr>
        <w:spacing w:line="560" w:lineRule="exact"/>
        <w:ind w:firstLine="0" w:firstLineChars="0"/>
        <w:jc w:val="center"/>
        <w:rPr>
          <w:rFonts w:hint="eastAsia" w:ascii="方正小标宋简体" w:eastAsia="方正小标宋简体"/>
          <w:sz w:val="44"/>
          <w:szCs w:val="44"/>
        </w:rPr>
      </w:pPr>
    </w:p>
    <w:p w14:paraId="42BD4F57">
      <w:pPr>
        <w:spacing w:line="560" w:lineRule="exact"/>
        <w:ind w:firstLine="0" w:firstLineChars="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铸牢中华民族共同体意识短视频短剧</w:t>
      </w:r>
    </w:p>
    <w:p w14:paraId="59F2C362">
      <w:pPr>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征集展播活动</w:t>
      </w:r>
      <w:r>
        <w:rPr>
          <w:rFonts w:hint="eastAsia" w:ascii="方正小标宋简体" w:eastAsia="方正小标宋简体"/>
          <w:sz w:val="44"/>
          <w:szCs w:val="44"/>
          <w:lang w:eastAsia="zh-CN"/>
        </w:rPr>
        <w:t>实施细则</w:t>
      </w:r>
      <w:bookmarkEnd w:id="0"/>
    </w:p>
    <w:p w14:paraId="67167BC5">
      <w:pPr>
        <w:spacing w:line="560" w:lineRule="exact"/>
      </w:pPr>
    </w:p>
    <w:p w14:paraId="1E6F9198">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b w:val="0"/>
          <w:bCs w:val="0"/>
        </w:rPr>
      </w:pPr>
      <w:r>
        <w:rPr>
          <w:rFonts w:hint="eastAsia"/>
          <w:b w:val="0"/>
          <w:bCs w:val="0"/>
        </w:rPr>
        <w:t>一、活动背景</w:t>
      </w:r>
    </w:p>
    <w:p w14:paraId="593EA0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为</w:t>
      </w:r>
      <w:r>
        <w:rPr>
          <w:rFonts w:hint="eastAsia" w:ascii="仿宋" w:hAnsi="仿宋" w:eastAsia="仿宋" w:cs="仿宋"/>
          <w:b w:val="0"/>
          <w:bCs w:val="0"/>
          <w:color w:val="000000"/>
          <w:sz w:val="32"/>
          <w:szCs w:val="32"/>
        </w:rPr>
        <w:t>充分展现中华民族文化的多样性和独特魅力，进一步增强各民族之间的文化</w:t>
      </w:r>
      <w:r>
        <w:rPr>
          <w:rFonts w:hint="eastAsia" w:ascii="仿宋" w:hAnsi="仿宋" w:eastAsia="仿宋" w:cs="仿宋"/>
          <w:b w:val="0"/>
          <w:bCs w:val="0"/>
          <w:color w:val="000000"/>
          <w:sz w:val="32"/>
          <w:szCs w:val="32"/>
          <w:lang w:eastAsia="zh-CN"/>
        </w:rPr>
        <w:t>交流与理解，推动我国网络视听艺术繁荣发展作出积极贡献，由中国电视艺术家协会指导，中国视协网络视听艺术创作委员会、中国传媒大学视听艺术研究中心、中国少数民族文化艺术促进会、中国民族影视艺术发展促进会、克拉玛依市委宣传部联合主办了铸牢中华民族共同体意识短视频短剧征集展播活动，旨在通过征集和展示短视频短剧作品，挖掘一大批能够反映各民族团结进步、事业丰硕成果的优秀作品，着力营造和睦相处、团结友爱、互帮互助、共同发展的良好氛围，</w:t>
      </w:r>
      <w:r>
        <w:rPr>
          <w:rFonts w:hint="eastAsia" w:ascii="仿宋_GB2312" w:hAnsi="仿宋_GB2312" w:eastAsia="仿宋_GB2312" w:cs="仿宋_GB2312"/>
          <w:sz w:val="32"/>
          <w:szCs w:val="32"/>
          <w:lang w:val="en-US" w:eastAsia="zh-CN"/>
        </w:rPr>
        <w:t>让中华民族共同体意识深深扎根于每一个中华儿女的心中。</w:t>
      </w:r>
    </w:p>
    <w:p w14:paraId="785ECD21">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黑体"/>
          <w:b w:val="0"/>
          <w:bCs w:val="0"/>
          <w:lang w:eastAsia="zh-CN"/>
        </w:rPr>
      </w:pPr>
      <w:r>
        <w:rPr>
          <w:rFonts w:hint="eastAsia"/>
          <w:b w:val="0"/>
          <w:bCs w:val="0"/>
          <w:lang w:val="en-US" w:eastAsia="zh-CN"/>
        </w:rPr>
        <w:t>二</w:t>
      </w:r>
      <w:r>
        <w:rPr>
          <w:rFonts w:hint="eastAsia"/>
          <w:b w:val="0"/>
          <w:bCs w:val="0"/>
        </w:rPr>
        <w:t>、征集</w:t>
      </w:r>
      <w:r>
        <w:rPr>
          <w:rFonts w:hint="eastAsia"/>
          <w:b w:val="0"/>
          <w:bCs w:val="0"/>
          <w:lang w:eastAsia="zh-CN"/>
        </w:rPr>
        <w:t>内容</w:t>
      </w:r>
    </w:p>
    <w:p w14:paraId="1C2C8B7B">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eastAsia="楷体_GB2312"/>
          <w:lang w:val="en-US" w:eastAsia="zh-CN"/>
        </w:rPr>
      </w:pPr>
      <w:r>
        <w:rPr>
          <w:rFonts w:hint="eastAsia"/>
        </w:rPr>
        <w:t>（一）征集要求</w:t>
      </w:r>
    </w:p>
    <w:p w14:paraId="536C31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lang w:eastAsia="zh-CN"/>
        </w:rPr>
        <w:t>报送的作品要</w:t>
      </w:r>
      <w:r>
        <w:rPr>
          <w:rFonts w:hint="eastAsia" w:ascii="仿宋" w:hAnsi="仿宋" w:eastAsia="仿宋" w:cs="仿宋"/>
          <w:b w:val="0"/>
          <w:bCs w:val="0"/>
          <w:color w:val="000000"/>
          <w:sz w:val="32"/>
          <w:szCs w:val="32"/>
        </w:rPr>
        <w:t>以习近平新时代中国特色社会主义思想为指引，坚持正确的政治方向、舆论导向、价值取向，</w:t>
      </w:r>
      <w:r>
        <w:rPr>
          <w:rFonts w:hint="eastAsia" w:ascii="仿宋" w:hAnsi="仿宋" w:eastAsia="仿宋" w:cs="仿宋"/>
          <w:b w:val="0"/>
          <w:bCs w:val="0"/>
          <w:color w:val="000000"/>
          <w:sz w:val="32"/>
          <w:szCs w:val="32"/>
          <w:lang w:eastAsia="zh-CN"/>
        </w:rPr>
        <w:t>注重挖掘</w:t>
      </w:r>
      <w:r>
        <w:rPr>
          <w:rFonts w:hint="eastAsia" w:ascii="仿宋" w:hAnsi="仿宋" w:eastAsia="仿宋" w:cs="仿宋"/>
          <w:b w:val="0"/>
          <w:bCs w:val="0"/>
          <w:color w:val="000000"/>
          <w:sz w:val="32"/>
          <w:szCs w:val="32"/>
        </w:rPr>
        <w:t>中华文化底蕴、汲取各民族文化营养、融合现代文明</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突出各民族共享的中华文化符号和中华民族形象，弘扬社会主义核心价值观，</w:t>
      </w:r>
      <w:r>
        <w:rPr>
          <w:rFonts w:hint="eastAsia" w:ascii="仿宋" w:hAnsi="仿宋" w:eastAsia="仿宋" w:cs="仿宋"/>
          <w:b w:val="0"/>
          <w:bCs w:val="0"/>
          <w:color w:val="000000"/>
          <w:sz w:val="32"/>
          <w:szCs w:val="32"/>
          <w:lang w:eastAsia="zh-CN"/>
        </w:rPr>
        <w:t>弘扬</w:t>
      </w:r>
      <w:r>
        <w:rPr>
          <w:rFonts w:hint="eastAsia" w:ascii="仿宋" w:hAnsi="仿宋" w:eastAsia="仿宋" w:cs="仿宋"/>
          <w:b w:val="0"/>
          <w:bCs w:val="0"/>
          <w:color w:val="000000"/>
          <w:sz w:val="32"/>
          <w:szCs w:val="32"/>
        </w:rPr>
        <w:t>中国精神</w:t>
      </w:r>
      <w:r>
        <w:rPr>
          <w:rFonts w:hint="eastAsia" w:ascii="仿宋" w:hAnsi="仿宋" w:eastAsia="仿宋" w:cs="仿宋"/>
          <w:b w:val="0"/>
          <w:bCs w:val="0"/>
          <w:color w:val="000000"/>
          <w:sz w:val="32"/>
          <w:szCs w:val="32"/>
          <w:lang w:eastAsia="zh-CN"/>
        </w:rPr>
        <w:t>，符合国家关于电视和网络视听作品的相关法律法规。</w:t>
      </w:r>
    </w:p>
    <w:p w14:paraId="4F0FAE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2.作品以铸牢中华民族共同体意识为主题主线，创意及素材要具有原创性，内容应规范使用现代汉语言文字，配音和解说为普通话，字幕为简体中文。</w:t>
      </w:r>
    </w:p>
    <w:p w14:paraId="5DBE445D">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lang w:eastAsia="zh-CN"/>
        </w:rPr>
        <w:t>作品</w:t>
      </w:r>
      <w:r>
        <w:rPr>
          <w:rFonts w:hint="eastAsia" w:ascii="仿宋" w:hAnsi="仿宋" w:eastAsia="仿宋" w:cs="仿宋"/>
          <w:b w:val="0"/>
          <w:bCs w:val="0"/>
          <w:color w:val="000000"/>
          <w:sz w:val="32"/>
          <w:szCs w:val="32"/>
        </w:rPr>
        <w:t>片头片尾</w:t>
      </w:r>
      <w:r>
        <w:rPr>
          <w:rFonts w:hint="eastAsia" w:ascii="仿宋" w:hAnsi="仿宋" w:eastAsia="仿宋" w:cs="仿宋"/>
          <w:b w:val="0"/>
          <w:bCs w:val="0"/>
          <w:color w:val="000000"/>
          <w:sz w:val="32"/>
          <w:szCs w:val="32"/>
          <w:lang w:eastAsia="zh-CN"/>
        </w:rPr>
        <w:t>要</w:t>
      </w:r>
      <w:r>
        <w:rPr>
          <w:rFonts w:hint="eastAsia" w:ascii="仿宋" w:hAnsi="仿宋" w:eastAsia="仿宋" w:cs="仿宋"/>
          <w:b w:val="0"/>
          <w:bCs w:val="0"/>
          <w:color w:val="000000"/>
          <w:sz w:val="32"/>
          <w:szCs w:val="32"/>
        </w:rPr>
        <w:t>完整、音画清晰，</w:t>
      </w:r>
      <w:r>
        <w:rPr>
          <w:rFonts w:hint="eastAsia" w:ascii="仿宋" w:hAnsi="仿宋" w:eastAsia="仿宋" w:cs="仿宋"/>
          <w:b w:val="0"/>
          <w:bCs w:val="0"/>
          <w:color w:val="000000"/>
          <w:sz w:val="32"/>
          <w:szCs w:val="32"/>
          <w:lang w:eastAsia="zh-CN"/>
        </w:rPr>
        <w:t>片头名称应与申报名称一致，主创人员、制作单位、版权单位等制片信息要清晰明确。</w:t>
      </w:r>
    </w:p>
    <w:p w14:paraId="3C456A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4.作品应于2024</w:t>
      </w:r>
      <w:r>
        <w:rPr>
          <w:rFonts w:hint="eastAsia" w:ascii="仿宋" w:hAnsi="仿宋" w:eastAsia="仿宋" w:cs="仿宋"/>
          <w:b/>
          <w:bCs/>
          <w:color w:val="000000"/>
          <w:sz w:val="32"/>
          <w:szCs w:val="32"/>
          <w:lang w:val="en-US" w:eastAsia="zh-CN"/>
        </w:rPr>
        <w:t>年1月1日至2025年3月31日之间</w:t>
      </w:r>
      <w:r>
        <w:rPr>
          <w:rFonts w:hint="eastAsia" w:ascii="仿宋" w:hAnsi="仿宋" w:eastAsia="仿宋" w:cs="仿宋"/>
          <w:b w:val="0"/>
          <w:bCs w:val="0"/>
          <w:color w:val="000000"/>
          <w:sz w:val="32"/>
          <w:szCs w:val="32"/>
          <w:lang w:val="en-US" w:eastAsia="zh-CN"/>
        </w:rPr>
        <w:t>上线或播出，</w:t>
      </w:r>
      <w:r>
        <w:rPr>
          <w:rFonts w:hint="eastAsia" w:ascii="仿宋" w:hAnsi="仿宋" w:eastAsia="仿宋" w:cs="仿宋"/>
          <w:b w:val="0"/>
          <w:bCs w:val="0"/>
          <w:color w:val="000000"/>
          <w:sz w:val="32"/>
          <w:szCs w:val="32"/>
        </w:rPr>
        <w:t>在规定的申报截止日期前尚未全部播出的，应连续播完；</w:t>
      </w:r>
    </w:p>
    <w:p w14:paraId="24A6A487">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lang w:eastAsia="zh-CN"/>
        </w:rPr>
      </w:pPr>
      <w:r>
        <w:rPr>
          <w:rFonts w:hint="eastAsia"/>
          <w:lang w:val="en-US" w:eastAsia="zh-CN"/>
        </w:rPr>
        <w:t>（二）</w:t>
      </w:r>
      <w:r>
        <w:rPr>
          <w:rFonts w:hint="eastAsia"/>
          <w:lang w:eastAsia="zh-CN"/>
        </w:rPr>
        <w:t>作品类别</w:t>
      </w:r>
    </w:p>
    <w:p w14:paraId="05B8A190">
      <w:pPr>
        <w:keepNext w:val="0"/>
        <w:keepLines w:val="0"/>
        <w:pageBreakBefore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作品以短视频、微短剧为主，每个类别每个单位推荐作品不超过</w:t>
      </w:r>
      <w:r>
        <w:rPr>
          <w:rFonts w:hint="eastAsia"/>
          <w:lang w:val="en-US" w:eastAsia="zh-CN"/>
        </w:rPr>
        <w:t>5部</w:t>
      </w:r>
      <w:r>
        <w:rPr>
          <w:rFonts w:hint="eastAsia"/>
        </w:rPr>
        <w:t>（含5部）</w:t>
      </w:r>
      <w:r>
        <w:rPr>
          <w:rFonts w:hint="eastAsia"/>
          <w:lang w:eastAsia="zh-CN"/>
        </w:rPr>
        <w:t>，具体分类如下：</w:t>
      </w:r>
    </w:p>
    <w:p w14:paraId="31C9B8E4">
      <w:pPr>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短视频</w:t>
      </w:r>
    </w:p>
    <w:p w14:paraId="29C65106">
      <w:pPr>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微短剧</w:t>
      </w:r>
    </w:p>
    <w:p w14:paraId="7C6867E2">
      <w:pPr>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rPr>
      </w:pPr>
      <w:r>
        <w:rPr>
          <w:rFonts w:hint="eastAsia"/>
        </w:rPr>
        <w:t>微纪录片</w:t>
      </w:r>
    </w:p>
    <w:p w14:paraId="4E72B86B">
      <w:pPr>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rPr>
      </w:pPr>
      <w:r>
        <w:rPr>
          <w:rFonts w:hint="eastAsia"/>
        </w:rPr>
        <w:t>微综艺</w:t>
      </w:r>
    </w:p>
    <w:p w14:paraId="2B5A774A">
      <w:pPr>
        <w:keepNext w:val="0"/>
        <w:keepLines w:val="0"/>
        <w:pageBreakBefore w:val="0"/>
        <w:numPr>
          <w:ilvl w:val="0"/>
          <w:numId w:val="2"/>
        </w:numPr>
        <w:kinsoku/>
        <w:wordWrap/>
        <w:overflowPunct/>
        <w:topLinePunct w:val="0"/>
        <w:autoSpaceDE/>
        <w:autoSpaceDN/>
        <w:bidi w:val="0"/>
        <w:adjustRightInd/>
        <w:snapToGrid/>
        <w:spacing w:line="520" w:lineRule="exact"/>
        <w:textAlignment w:val="auto"/>
        <w:rPr>
          <w:rFonts w:hint="eastAsia"/>
        </w:rPr>
      </w:pPr>
      <w:r>
        <w:rPr>
          <w:rFonts w:hint="eastAsia"/>
          <w:lang w:val="en-US" w:eastAsia="zh-CN"/>
        </w:rPr>
        <w:t>微动画片</w:t>
      </w:r>
    </w:p>
    <w:p w14:paraId="329AA399">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r>
        <w:rPr>
          <w:rFonts w:hint="eastAsia"/>
          <w:lang w:val="en-US" w:eastAsia="zh-CN"/>
        </w:rPr>
        <w:t>（三）视频作品时长及格式要求</w:t>
      </w:r>
    </w:p>
    <w:p w14:paraId="4B9120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rPr>
        <w:t>短视频时长30s</w:t>
      </w:r>
      <w:r>
        <w:rPr>
          <w:rFonts w:hint="eastAsia"/>
          <w:lang w:eastAsia="zh-CN"/>
        </w:rPr>
        <w:t>—</w:t>
      </w:r>
      <w:r>
        <w:rPr>
          <w:rFonts w:hint="eastAsia"/>
        </w:rPr>
        <w:t>5min，</w:t>
      </w:r>
      <w:r>
        <w:rPr>
          <w:rFonts w:hint="eastAsia"/>
          <w:lang w:val="en-US" w:eastAsia="zh-CN"/>
        </w:rPr>
        <w:t>微短剧单集时长1min</w:t>
      </w:r>
      <w:r>
        <w:rPr>
          <w:rFonts w:hint="eastAsia"/>
          <w:lang w:eastAsia="zh-CN"/>
        </w:rPr>
        <w:t>—</w:t>
      </w:r>
      <w:r>
        <w:rPr>
          <w:rFonts w:hint="eastAsia"/>
          <w:lang w:val="en-US" w:eastAsia="zh-CN"/>
        </w:rPr>
        <w:t>15min，视频格式需为MP4或MPEG，分辨率为1080p以上；</w:t>
      </w:r>
    </w:p>
    <w:p w14:paraId="1CC3D9FA">
      <w:pPr>
        <w:pStyle w:val="4"/>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eastAsia="仿宋_GB2312" w:cs="Times New Roman"/>
          <w:b/>
          <w:bCs/>
          <w:kern w:val="2"/>
          <w:sz w:val="32"/>
          <w:szCs w:val="32"/>
          <w:lang w:val="en-US" w:eastAsia="zh-CN" w:bidi="ar-SA"/>
        </w:rPr>
        <w:t>三、</w:t>
      </w:r>
      <w:r>
        <w:rPr>
          <w:rFonts w:hint="eastAsia" w:ascii="仿宋_GB2312" w:hAnsi="Times New Roman" w:eastAsia="仿宋_GB2312" w:cs="Times New Roman"/>
          <w:b/>
          <w:bCs/>
          <w:kern w:val="2"/>
          <w:sz w:val="32"/>
          <w:szCs w:val="32"/>
          <w:lang w:val="en-US" w:eastAsia="zh-CN" w:bidi="ar-SA"/>
        </w:rPr>
        <w:t>报送方式</w:t>
      </w:r>
    </w:p>
    <w:p w14:paraId="6DABD0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lang w:val="en-US" w:eastAsia="zh-CN"/>
        </w:rPr>
        <w:t>可选择任意一种方式提交：</w:t>
      </w:r>
    </w:p>
    <w:p w14:paraId="516B0D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eastAsia"/>
          <w:lang w:val="en-US" w:eastAsia="zh-CN"/>
        </w:rPr>
        <w:t>1.视频作品网盘链接、作品推荐表（见附件2）电子版、纸质版扫描件等发送至邮箱：</w:t>
      </w:r>
      <w:r>
        <w:rPr>
          <w:rFonts w:hint="default" w:ascii="仿宋_GB2312"/>
          <w:lang w:val="en-US" w:eastAsia="zh-CN"/>
        </w:rPr>
        <w:t>xylljcb@163.com</w:t>
      </w:r>
      <w:r>
        <w:rPr>
          <w:rFonts w:hint="eastAsia" w:ascii="仿宋_GB2312"/>
          <w:lang w:val="en-US" w:eastAsia="zh-CN"/>
        </w:rPr>
        <w:t>。</w:t>
      </w:r>
    </w:p>
    <w:p w14:paraId="60BC6E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2.将作品U盘或移动硬盘（内含作品完整视频文件、电子登记表）、纸质版作品推选表邮寄至：北京市朝阳区定福庄东街1号中国传媒大学戏剧影视学院。</w:t>
      </w:r>
    </w:p>
    <w:p w14:paraId="6A2DA2BC">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lang w:val="en-US" w:eastAsia="zh-CN"/>
        </w:rPr>
      </w:pPr>
      <w:r>
        <w:rPr>
          <w:rFonts w:hint="eastAsia" w:ascii="仿宋_GB2312"/>
          <w:b/>
          <w:bCs/>
          <w:lang w:val="en-US" w:eastAsia="zh-CN"/>
        </w:rPr>
        <w:t>四、作品报送截止时间：</w:t>
      </w:r>
      <w:r>
        <w:rPr>
          <w:rFonts w:hint="eastAsia"/>
          <w:lang w:val="en-US" w:eastAsia="zh-CN"/>
        </w:rPr>
        <w:t>2025年3月31日。</w:t>
      </w:r>
    </w:p>
    <w:p w14:paraId="27953048">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lang w:val="en-US" w:eastAsia="zh-CN"/>
        </w:rPr>
      </w:pPr>
      <w:r>
        <w:rPr>
          <w:rFonts w:hint="eastAsia" w:ascii="仿宋_GB2312"/>
          <w:b/>
          <w:bCs/>
          <w:lang w:val="en-US" w:eastAsia="zh-CN"/>
        </w:rPr>
        <w:t>五、联系人及联系方式：</w:t>
      </w:r>
      <w:r>
        <w:rPr>
          <w:rFonts w:hint="default" w:ascii="仿宋_GB2312"/>
          <w:lang w:val="en-US" w:eastAsia="zh-CN"/>
        </w:rPr>
        <w:t>李旷怡 18633457798；崔凯翔 13644986108</w:t>
      </w:r>
    </w:p>
    <w:p w14:paraId="64C13536">
      <w:pPr>
        <w:keepNext w:val="0"/>
        <w:keepLines w:val="0"/>
        <w:pageBreakBefore w:val="0"/>
        <w:widowControl/>
        <w:numPr>
          <w:ilvl w:val="0"/>
          <w:numId w:val="0"/>
        </w:numPr>
        <w:kinsoku/>
        <w:wordWrap/>
        <w:overflowPunct/>
        <w:topLinePunct w:val="0"/>
        <w:autoSpaceDE/>
        <w:autoSpaceDN/>
        <w:bidi w:val="0"/>
        <w:adjustRightInd/>
        <w:snapToGrid/>
        <w:spacing w:line="520" w:lineRule="exact"/>
        <w:textAlignment w:val="auto"/>
        <w:rPr>
          <w:rFonts w:hint="default" w:ascii="仿宋_GB231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474" w:bottom="1134" w:left="1588" w:header="851"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064"/>
    </w:sdtPr>
    <w:sdtContent>
      <w:p w14:paraId="4F672817">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77DB">
    <w:pPr>
      <w:pStyle w:val="6"/>
      <w:ind w:firstLine="360"/>
    </w:pPr>
  </w:p>
  <w:p w14:paraId="79F588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A4C1">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BFB4">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32A2">
    <w:pPr>
      <w:pStyle w:val="7"/>
      <w:ind w:firstLine="360"/>
    </w:pPr>
  </w:p>
  <w:p w14:paraId="64728F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3541">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23765"/>
    <w:multiLevelType w:val="singleLevel"/>
    <w:tmpl w:val="BEF23765"/>
    <w:lvl w:ilvl="0" w:tentative="0">
      <w:start w:val="1"/>
      <w:numFmt w:val="decimal"/>
      <w:lvlText w:val="%1."/>
      <w:lvlJc w:val="left"/>
      <w:pPr>
        <w:tabs>
          <w:tab w:val="left" w:pos="312"/>
        </w:tabs>
      </w:pPr>
    </w:lvl>
  </w:abstractNum>
  <w:abstractNum w:abstractNumId="1">
    <w:nsid w:val="775E28E7"/>
    <w:multiLevelType w:val="multilevel"/>
    <w:tmpl w:val="775E28E7"/>
    <w:lvl w:ilvl="0" w:tentative="0">
      <w:start w:val="1"/>
      <w:numFmt w:val="japaneseCounting"/>
      <w:pStyle w:val="2"/>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jhmZjM1YjczODBjYjIwYWQ3NTExZWE0NjMwNzEifQ=="/>
  </w:docVars>
  <w:rsids>
    <w:rsidRoot w:val="00000000"/>
    <w:rsid w:val="000B7698"/>
    <w:rsid w:val="05B3770F"/>
    <w:rsid w:val="1319260B"/>
    <w:rsid w:val="139D148E"/>
    <w:rsid w:val="14942891"/>
    <w:rsid w:val="235C2297"/>
    <w:rsid w:val="26105AEF"/>
    <w:rsid w:val="26F02F4F"/>
    <w:rsid w:val="27343A60"/>
    <w:rsid w:val="2F594063"/>
    <w:rsid w:val="31907775"/>
    <w:rsid w:val="31DD65CD"/>
    <w:rsid w:val="361938A1"/>
    <w:rsid w:val="37F963E3"/>
    <w:rsid w:val="380D00E1"/>
    <w:rsid w:val="39455658"/>
    <w:rsid w:val="3DA00B4F"/>
    <w:rsid w:val="3DCC459A"/>
    <w:rsid w:val="430D7052"/>
    <w:rsid w:val="49FE1F7F"/>
    <w:rsid w:val="4C942727"/>
    <w:rsid w:val="4F1162B1"/>
    <w:rsid w:val="51591B5B"/>
    <w:rsid w:val="5D015BB7"/>
    <w:rsid w:val="5DA86032"/>
    <w:rsid w:val="5E734892"/>
    <w:rsid w:val="626F01FB"/>
    <w:rsid w:val="6C164AAF"/>
    <w:rsid w:val="6C507FC1"/>
    <w:rsid w:val="6E337B9A"/>
    <w:rsid w:val="6ED50C51"/>
    <w:rsid w:val="6FD74555"/>
    <w:rsid w:val="707660D3"/>
    <w:rsid w:val="707B75D6"/>
    <w:rsid w:val="786F3C2C"/>
    <w:rsid w:val="7BE67FFA"/>
    <w:rsid w:val="7FA44DC6"/>
  </w:rsids>
  <m:mathPr>
    <m:mathFont m:val="Cambria Math"/>
    <m:brkBin m:val="before"/>
    <m:brkBinSub m:val="--"/>
    <m:smallFrac m:val="0"/>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3"/>
    <w:next w:val="1"/>
    <w:link w:val="12"/>
    <w:qFormat/>
    <w:uiPriority w:val="9"/>
    <w:pPr>
      <w:numPr>
        <w:ilvl w:val="0"/>
        <w:numId w:val="1"/>
      </w:numPr>
      <w:spacing w:line="560" w:lineRule="exact"/>
      <w:ind w:firstLineChars="0"/>
      <w:outlineLvl w:val="0"/>
    </w:pPr>
    <w:rPr>
      <w:rFonts w:ascii="黑体" w:hAnsi="黑体" w:eastAsia="黑体"/>
      <w:b/>
      <w:bCs/>
    </w:rPr>
  </w:style>
  <w:style w:type="paragraph" w:styleId="4">
    <w:name w:val="heading 2"/>
    <w:basedOn w:val="1"/>
    <w:next w:val="1"/>
    <w:link w:val="13"/>
    <w:qFormat/>
    <w:uiPriority w:val="9"/>
    <w:pPr>
      <w:spacing w:line="560" w:lineRule="exact"/>
      <w:outlineLvl w:val="1"/>
    </w:pPr>
    <w:rPr>
      <w:rFonts w:ascii="楷体_GB2312" w:eastAsia="楷体_GB231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3">
    <w:name w:val="List Paragraph"/>
    <w:basedOn w:val="1"/>
    <w:qFormat/>
    <w:uiPriority w:val="34"/>
    <w:pPr>
      <w:ind w:firstLine="420"/>
    </w:pPr>
  </w:style>
  <w:style w:type="paragraph" w:styleId="5">
    <w:name w:val="index 5"/>
    <w:basedOn w:val="1"/>
    <w:next w:val="1"/>
    <w:unhideWhenUsed/>
    <w:qFormat/>
    <w:uiPriority w:val="99"/>
    <w:pPr>
      <w:spacing w:line="560" w:lineRule="exact"/>
      <w:ind w:firstLine="0" w:firstLineChars="0"/>
      <w:jc w:val="center"/>
    </w:p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1 字符"/>
    <w:basedOn w:val="9"/>
    <w:link w:val="2"/>
    <w:qFormat/>
    <w:uiPriority w:val="9"/>
    <w:rPr>
      <w:rFonts w:ascii="黑体" w:hAnsi="黑体" w:eastAsia="黑体" w:cs="Times New Roman"/>
      <w:b/>
      <w:bCs/>
      <w:sz w:val="32"/>
      <w:szCs w:val="32"/>
    </w:rPr>
  </w:style>
  <w:style w:type="character" w:customStyle="1" w:styleId="13">
    <w:name w:val="标题 2 字符"/>
    <w:basedOn w:val="9"/>
    <w:link w:val="4"/>
    <w:qFormat/>
    <w:uiPriority w:val="9"/>
    <w:rPr>
      <w:rFonts w:ascii="楷体_GB2312" w:hAnsi="Times New Roman" w:eastAsia="楷体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914</Words>
  <Characters>986</Characters>
  <Lines>14</Lines>
  <Paragraphs>4</Paragraphs>
  <TotalTime>0</TotalTime>
  <ScaleCrop>false</ScaleCrop>
  <LinksUpToDate>false</LinksUpToDate>
  <CharactersWithSpaces>988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2024-10-15T13:59:00Z</dcterms:created>
  <dc:creator>Li Li</dc:creator>
  <cp:lastModifiedBy>⭕️果丹皮(￣^￣)ゞ</cp:lastModifiedBy>
  <dcterms:modified xsi:type="dcterms:W3CDTF">2024-11-07T02:41:16Z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11D4802038C847A7974C2EDA1B6D223D_13</vt:lpwstr>
  </property>
</Properties>
</file>