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586C5" w14:textId="65AB00C9" w:rsidR="00D61370" w:rsidRPr="0000027F" w:rsidRDefault="00D61370" w:rsidP="0000027F">
      <w:pPr>
        <w:pStyle w:val="p2"/>
        <w:spacing w:line="560" w:lineRule="exact"/>
        <w:jc w:val="center"/>
        <w:rPr>
          <w:rFonts w:ascii="FZXiaoBiaoSong-B05S" w:eastAsia="FZXiaoBiaoSong-B05S"/>
          <w:color w:val="000000" w:themeColor="text1"/>
          <w:sz w:val="32"/>
          <w:szCs w:val="32"/>
        </w:rPr>
      </w:pPr>
      <w:r w:rsidRPr="0000027F">
        <w:rPr>
          <w:rFonts w:ascii="FZXiaoBiaoSong-B05S" w:eastAsia="FZXiaoBiaoSong-B05S" w:hint="eastAsia"/>
          <w:color w:val="000000" w:themeColor="text1"/>
          <w:sz w:val="32"/>
          <w:szCs w:val="32"/>
        </w:rPr>
        <w:t>猎鹰计划·短片创作季</w:t>
      </w:r>
      <w:r w:rsidR="00375BDD" w:rsidRPr="0000027F">
        <w:rPr>
          <w:rFonts w:ascii="FZXiaoBiaoSong-B05S" w:eastAsia="FZXiaoBiaoSong-B05S" w:hint="eastAsia"/>
          <w:color w:val="000000" w:themeColor="text1"/>
          <w:sz w:val="32"/>
          <w:szCs w:val="32"/>
        </w:rPr>
        <w:t>（</w:t>
      </w:r>
      <w:r w:rsidR="00DF4D00">
        <w:rPr>
          <w:rFonts w:ascii="FZXiaoBiaoSong-B05S" w:eastAsia="FZXiaoBiaoSong-B05S" w:hint="eastAsia"/>
          <w:color w:val="000000" w:themeColor="text1"/>
          <w:sz w:val="32"/>
          <w:szCs w:val="32"/>
        </w:rPr>
        <w:t>2024</w:t>
      </w:r>
      <w:r w:rsidR="00375BDD" w:rsidRPr="0000027F">
        <w:rPr>
          <w:rFonts w:ascii="FZXiaoBiaoSong-B05S" w:eastAsia="FZXiaoBiaoSong-B05S" w:hint="eastAsia"/>
          <w:color w:val="000000" w:themeColor="text1"/>
          <w:sz w:val="32"/>
          <w:szCs w:val="32"/>
        </w:rPr>
        <w:t>）</w:t>
      </w:r>
    </w:p>
    <w:p w14:paraId="6C1FEAC9" w14:textId="77777777" w:rsidR="00375BDD" w:rsidRPr="0000027F" w:rsidRDefault="00375BDD" w:rsidP="0000027F">
      <w:pPr>
        <w:pStyle w:val="p2"/>
        <w:spacing w:line="560" w:lineRule="exact"/>
        <w:jc w:val="center"/>
        <w:rPr>
          <w:rFonts w:ascii="FZXiaoBiaoSong-B05S" w:eastAsia="FZXiaoBiaoSong-B05S"/>
          <w:color w:val="000000" w:themeColor="text1"/>
          <w:sz w:val="32"/>
          <w:szCs w:val="32"/>
        </w:rPr>
      </w:pPr>
      <w:r w:rsidRPr="0000027F">
        <w:rPr>
          <w:rFonts w:ascii="FZXiaoBiaoSong-B05S" w:eastAsia="FZXiaoBiaoSong-B05S" w:hint="eastAsia"/>
          <w:color w:val="000000" w:themeColor="text1"/>
          <w:sz w:val="32"/>
          <w:szCs w:val="32"/>
        </w:rPr>
        <w:t>作品版权承诺及授权书</w:t>
      </w:r>
    </w:p>
    <w:p w14:paraId="1F7F1C35" w14:textId="77777777" w:rsidR="0000027F" w:rsidRDefault="0000027F" w:rsidP="0000027F">
      <w:pPr>
        <w:pStyle w:val="p2"/>
        <w:spacing w:line="560" w:lineRule="exact"/>
        <w:jc w:val="both"/>
        <w:rPr>
          <w:rFonts w:ascii="FangSong_GB2312" w:eastAsia="FangSong_GB2312"/>
          <w:color w:val="000000" w:themeColor="text1"/>
          <w:sz w:val="28"/>
          <w:szCs w:val="28"/>
        </w:rPr>
      </w:pPr>
    </w:p>
    <w:p w14:paraId="6A69D06D" w14:textId="7C4FD32B" w:rsidR="00D61370" w:rsidRPr="0000027F" w:rsidRDefault="00D61370" w:rsidP="00353483">
      <w:pPr>
        <w:pStyle w:val="p2"/>
        <w:spacing w:line="560" w:lineRule="exact"/>
        <w:ind w:firstLineChars="200" w:firstLine="560"/>
        <w:jc w:val="both"/>
        <w:rPr>
          <w:rFonts w:ascii="FangSong_GB2312" w:eastAsia="FangSong_GB2312"/>
          <w:color w:val="000000" w:themeColor="text1"/>
          <w:sz w:val="28"/>
          <w:szCs w:val="28"/>
        </w:rPr>
      </w:pP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本公司/本人就授权</w:t>
      </w:r>
      <w:r w:rsidR="00375BDD" w:rsidRPr="0000027F">
        <w:rPr>
          <w:rFonts w:ascii="FangSong_GB2312" w:eastAsia="FangSong_GB2312" w:hint="eastAsia"/>
          <w:color w:val="000000" w:themeColor="text1"/>
          <w:sz w:val="28"/>
          <w:szCs w:val="28"/>
          <w:u w:val="single"/>
        </w:rPr>
        <w:t xml:space="preserve">     </w:t>
      </w:r>
      <w:r w:rsidR="0000027F">
        <w:rPr>
          <w:rFonts w:ascii="FangSong_GB2312" w:eastAsia="FangSong_GB2312" w:hint="eastAsia"/>
          <w:color w:val="000000" w:themeColor="text1"/>
          <w:sz w:val="28"/>
          <w:szCs w:val="28"/>
          <w:u w:val="single"/>
        </w:rPr>
        <w:t xml:space="preserve">  </w:t>
      </w:r>
      <w:r w:rsidR="00375BDD" w:rsidRPr="0000027F">
        <w:rPr>
          <w:rFonts w:ascii="FangSong_GB2312" w:eastAsia="FangSong_GB2312" w:hint="eastAsia"/>
          <w:color w:val="000000" w:themeColor="text1"/>
          <w:sz w:val="28"/>
          <w:szCs w:val="28"/>
          <w:u w:val="single"/>
        </w:rPr>
        <w:t xml:space="preserve">  </w:t>
      </w:r>
      <w:r w:rsidR="00375BDD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（作品名称</w:t>
      </w: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）</w:t>
      </w:r>
      <w:r w:rsidR="00375BDD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报名参加</w:t>
      </w:r>
      <w:r w:rsidR="00705108">
        <w:rPr>
          <w:rFonts w:ascii="FangSong_GB2312" w:eastAsia="FangSong_GB2312" w:hint="eastAsia"/>
          <w:color w:val="000000" w:themeColor="text1"/>
          <w:sz w:val="28"/>
          <w:szCs w:val="28"/>
        </w:rPr>
        <w:t>“</w:t>
      </w:r>
      <w:r w:rsidR="00375BDD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猎鹰计划·短片创作季</w:t>
      </w:r>
      <w:r w:rsidR="00705108">
        <w:rPr>
          <w:rFonts w:ascii="FangSong_GB2312" w:eastAsia="FangSong_GB2312" w:hint="eastAsia"/>
          <w:color w:val="000000" w:themeColor="text1"/>
          <w:sz w:val="28"/>
          <w:szCs w:val="28"/>
        </w:rPr>
        <w:t>”</w:t>
      </w:r>
      <w:r w:rsidR="00375BDD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（</w:t>
      </w:r>
      <w:r w:rsidR="00DF4D00">
        <w:rPr>
          <w:rFonts w:ascii="FangSong_GB2312" w:eastAsia="FangSong_GB2312" w:hint="eastAsia"/>
          <w:color w:val="000000" w:themeColor="text1"/>
          <w:sz w:val="28"/>
          <w:szCs w:val="28"/>
        </w:rPr>
        <w:t>2024</w:t>
      </w:r>
      <w:r w:rsidR="00375BDD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）征集活动，就</w:t>
      </w: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版权和内容</w:t>
      </w:r>
      <w:r w:rsidR="00037ACA">
        <w:rPr>
          <w:rFonts w:ascii="FangSong_GB2312" w:eastAsia="FangSong_GB2312" w:hint="eastAsia"/>
          <w:color w:val="000000" w:themeColor="text1"/>
          <w:sz w:val="28"/>
          <w:szCs w:val="28"/>
        </w:rPr>
        <w:t>作如下承诺及授权</w:t>
      </w: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：</w:t>
      </w:r>
    </w:p>
    <w:p w14:paraId="786DE81F" w14:textId="4C8150DD" w:rsidR="00D61370" w:rsidRPr="0000027F" w:rsidRDefault="00375BDD" w:rsidP="00353483">
      <w:pPr>
        <w:pStyle w:val="p2"/>
        <w:spacing w:line="560" w:lineRule="exact"/>
        <w:ind w:firstLineChars="200" w:firstLine="560"/>
        <w:jc w:val="both"/>
        <w:rPr>
          <w:rFonts w:ascii="FangSong_GB2312" w:eastAsia="FangSong_GB2312"/>
          <w:color w:val="000000" w:themeColor="text1"/>
          <w:sz w:val="28"/>
          <w:szCs w:val="28"/>
        </w:rPr>
      </w:pP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一、</w:t>
      </w:r>
      <w:r w:rsidR="00D61370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本公司/本人已详细阅读、了解</w:t>
      </w:r>
      <w:r w:rsidR="00705108">
        <w:rPr>
          <w:rFonts w:ascii="FangSong_GB2312" w:eastAsia="FangSong_GB2312" w:hint="eastAsia"/>
          <w:color w:val="000000" w:themeColor="text1"/>
          <w:sz w:val="28"/>
          <w:szCs w:val="28"/>
        </w:rPr>
        <w:t>“</w:t>
      </w: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猎鹰计划·短片创作季</w:t>
      </w:r>
      <w:r w:rsidR="00705108">
        <w:rPr>
          <w:rFonts w:ascii="FangSong_GB2312" w:eastAsia="FangSong_GB2312" w:hint="eastAsia"/>
          <w:color w:val="000000" w:themeColor="text1"/>
          <w:sz w:val="28"/>
          <w:szCs w:val="28"/>
        </w:rPr>
        <w:t>”</w:t>
      </w: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（</w:t>
      </w:r>
      <w:r w:rsidR="00DF4D00">
        <w:rPr>
          <w:rFonts w:ascii="FangSong_GB2312" w:eastAsia="FangSong_GB2312" w:hint="eastAsia"/>
          <w:color w:val="000000" w:themeColor="text1"/>
          <w:sz w:val="28"/>
          <w:szCs w:val="28"/>
        </w:rPr>
        <w:t>2024</w:t>
      </w: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）</w:t>
      </w:r>
      <w:r w:rsidR="00D61370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章程，并且正确完整地填写报名资料。</w:t>
      </w:r>
    </w:p>
    <w:p w14:paraId="2B6ED723" w14:textId="6617B37A" w:rsidR="00D61370" w:rsidRPr="0000027F" w:rsidRDefault="00375BDD" w:rsidP="00353483">
      <w:pPr>
        <w:pStyle w:val="p2"/>
        <w:spacing w:line="560" w:lineRule="exact"/>
        <w:ind w:firstLineChars="200" w:firstLine="560"/>
        <w:jc w:val="both"/>
        <w:rPr>
          <w:rFonts w:ascii="FangSong_GB2312" w:eastAsia="FangSong_GB2312"/>
          <w:color w:val="000000" w:themeColor="text1"/>
          <w:sz w:val="28"/>
          <w:szCs w:val="28"/>
        </w:rPr>
      </w:pP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二、</w:t>
      </w:r>
      <w:r w:rsidR="00D61370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本公司/本人</w:t>
      </w:r>
      <w:r w:rsidR="0000027F">
        <w:rPr>
          <w:rFonts w:ascii="FangSong_GB2312" w:eastAsia="FangSong_GB2312" w:hint="eastAsia"/>
          <w:color w:val="000000" w:themeColor="text1"/>
          <w:sz w:val="28"/>
          <w:szCs w:val="28"/>
        </w:rPr>
        <w:t>是</w:t>
      </w:r>
      <w:r w:rsid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该作品</w:t>
      </w:r>
      <w:r w:rsidR="00667D41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合法权利的唯一授权代表，</w:t>
      </w:r>
      <w:r w:rsid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有义务：确保作品</w:t>
      </w:r>
      <w:r w:rsidR="00667D41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的原创性、合法性并完整拥有</w:t>
      </w:r>
      <w:r w:rsid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作品</w:t>
      </w:r>
      <w:r w:rsidR="00667D41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相关所有权、著作权等全部权利；保证所有作品不含任何违反《中华人民共和国宪法》及其他法律法规的内容、不会侵犯任</w:t>
      </w:r>
      <w:bookmarkStart w:id="0" w:name="_GoBack"/>
      <w:bookmarkEnd w:id="0"/>
      <w:r w:rsidR="00667D41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何第三方的著作权、商标权或其他知识产权或专有权利，确保所提交</w:t>
      </w:r>
      <w:r w:rsid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作品</w:t>
      </w:r>
      <w:r w:rsidR="00667D41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及</w:t>
      </w:r>
      <w:r w:rsid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相关信息的真实性和准确性。由以上原因产生的法律和经济责任，由作品提交</w:t>
      </w:r>
      <w:r w:rsidR="00667D41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方自行承担，如因此类事宜导致任何第三方争议的，</w:t>
      </w:r>
      <w:r w:rsid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作品提交</w:t>
      </w:r>
      <w:r w:rsidR="00667D41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方及其授权代表将自行解决并承担全部责任。因此造成</w:t>
      </w:r>
      <w:r w:rsidR="00705108">
        <w:rPr>
          <w:rFonts w:ascii="FangSong_GB2312" w:eastAsia="FangSong_GB2312" w:hAnsi="仿宋" w:hint="eastAsia"/>
          <w:color w:val="000000" w:themeColor="text1"/>
          <w:sz w:val="28"/>
          <w:szCs w:val="28"/>
        </w:rPr>
        <w:t>“</w:t>
      </w:r>
      <w:r w:rsidR="0000027F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猎鹰计划·短片创作季</w:t>
      </w:r>
      <w:r w:rsidR="00705108">
        <w:rPr>
          <w:rFonts w:ascii="FangSong_GB2312" w:eastAsia="FangSong_GB2312" w:hint="eastAsia"/>
          <w:color w:val="000000" w:themeColor="text1"/>
          <w:sz w:val="28"/>
          <w:szCs w:val="28"/>
        </w:rPr>
        <w:t>”</w:t>
      </w:r>
      <w:r w:rsidR="00667D41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及相关方损失的，</w:t>
      </w:r>
      <w:r w:rsid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作品提交</w:t>
      </w:r>
      <w:r w:rsidR="00667D41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方须就此类全部损失承担赔偿责任。</w:t>
      </w:r>
    </w:p>
    <w:p w14:paraId="56402684" w14:textId="46F874E4" w:rsidR="00667D41" w:rsidRPr="0000027F" w:rsidRDefault="00D8229A" w:rsidP="00353483">
      <w:pPr>
        <w:pStyle w:val="p2"/>
        <w:spacing w:line="560" w:lineRule="exact"/>
        <w:ind w:firstLineChars="200" w:firstLine="560"/>
        <w:jc w:val="both"/>
        <w:rPr>
          <w:rFonts w:ascii="FangSong_GB2312" w:eastAsia="FangSong_GB2312" w:hAnsi="仿宋"/>
          <w:color w:val="000000" w:themeColor="text1"/>
          <w:sz w:val="28"/>
          <w:szCs w:val="28"/>
        </w:rPr>
      </w:pP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三、</w:t>
      </w:r>
      <w:r w:rsidR="00D61370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本公司/</w:t>
      </w:r>
      <w:r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本人同意</w:t>
      </w:r>
      <w:r w:rsidR="00667D41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将作品</w:t>
      </w:r>
      <w:r w:rsidR="00353483">
        <w:rPr>
          <w:rFonts w:ascii="FangSong_GB2312" w:eastAsia="FangSong_GB2312" w:hAnsi="仿宋" w:hint="eastAsia"/>
          <w:color w:val="000000" w:themeColor="text1"/>
          <w:sz w:val="28"/>
          <w:szCs w:val="28"/>
        </w:rPr>
        <w:t>申请信息、</w:t>
      </w:r>
      <w:r w:rsidR="0034562F">
        <w:rPr>
          <w:rFonts w:ascii="FangSong_GB2312" w:eastAsia="FangSong_GB2312" w:hAnsi="仿宋" w:hint="eastAsia"/>
          <w:color w:val="000000" w:themeColor="text1"/>
          <w:sz w:val="28"/>
          <w:szCs w:val="28"/>
        </w:rPr>
        <w:t>项目</w:t>
      </w:r>
      <w:r w:rsidR="00667D41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图文资料及特别提供的素材资料和信息用于以下用途，包括但不限于：将资料和信息在官方画册、网站、微博与微信公众号等媒体上发布；以宣传资料的形式在“猎鹰计划·短片创作季”路演现场发布；在“猎鹰计划·短片创作季”音、视频宣传资料中使用。</w:t>
      </w:r>
    </w:p>
    <w:p w14:paraId="741F6732" w14:textId="798186B8" w:rsidR="00705108" w:rsidRDefault="00186027" w:rsidP="00705108">
      <w:pPr>
        <w:pStyle w:val="p2"/>
        <w:spacing w:line="560" w:lineRule="exact"/>
        <w:ind w:firstLineChars="200" w:firstLine="560"/>
        <w:jc w:val="both"/>
        <w:rPr>
          <w:rFonts w:ascii="FangSong_GB2312" w:eastAsia="FangSong_GB2312" w:hAnsi="仿宋"/>
          <w:color w:val="000000" w:themeColor="text1"/>
          <w:sz w:val="28"/>
          <w:szCs w:val="28"/>
        </w:rPr>
      </w:pPr>
      <w:r>
        <w:rPr>
          <w:rFonts w:ascii="FangSong_GB2312" w:eastAsia="FangSong_GB2312" w:hAnsi="仿宋" w:hint="eastAsia"/>
          <w:color w:val="000000" w:themeColor="text1"/>
          <w:sz w:val="28"/>
          <w:szCs w:val="28"/>
        </w:rPr>
        <w:t>四、</w:t>
      </w:r>
      <w:r w:rsidR="00D8339F" w:rsidRPr="0000027F">
        <w:rPr>
          <w:rFonts w:ascii="FangSong_GB2312" w:eastAsia="FangSong_GB2312" w:hint="eastAsia"/>
          <w:color w:val="000000" w:themeColor="text1"/>
          <w:sz w:val="28"/>
          <w:szCs w:val="28"/>
        </w:rPr>
        <w:t>本公司/本人</w:t>
      </w:r>
      <w:r w:rsidR="0000027F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提交的文件、</w:t>
      </w:r>
      <w:r w:rsidR="00353483">
        <w:rPr>
          <w:rFonts w:ascii="FangSong_GB2312" w:eastAsia="FangSong_GB2312" w:hAnsi="仿宋" w:hint="eastAsia"/>
          <w:color w:val="000000" w:themeColor="text1"/>
          <w:sz w:val="28"/>
          <w:szCs w:val="28"/>
        </w:rPr>
        <w:t>资料及信息，如涉及保密内容，应于提交“猎鹰计划·短片创作季”作品</w:t>
      </w:r>
      <w:r w:rsidR="0000027F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资料时书面指定并做说明，</w:t>
      </w:r>
      <w:r w:rsidR="0000027F"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lastRenderedPageBreak/>
        <w:t>否则视为非保密内容。</w:t>
      </w:r>
      <w:r w:rsidR="003D66BB" w:rsidRPr="003D66BB">
        <w:rPr>
          <w:rFonts w:ascii="FangSong_GB2312" w:eastAsia="FangSong_GB2312" w:hAnsi="仿宋" w:hint="eastAsia"/>
          <w:color w:val="000000" w:themeColor="text1"/>
          <w:sz w:val="28"/>
          <w:szCs w:val="28"/>
        </w:rPr>
        <w:t>“猎鹰计划·短片创作季”将会谨慎处理</w:t>
      </w:r>
      <w:r w:rsidR="00353483">
        <w:rPr>
          <w:rFonts w:ascii="FangSong_GB2312" w:eastAsia="FangSong_GB2312" w:hAnsi="仿宋" w:hint="eastAsia"/>
          <w:color w:val="000000" w:themeColor="text1"/>
          <w:sz w:val="28"/>
          <w:szCs w:val="28"/>
        </w:rPr>
        <w:t>报名者</w:t>
      </w:r>
      <w:r w:rsidR="003D66BB" w:rsidRPr="003D66BB">
        <w:rPr>
          <w:rFonts w:ascii="FangSong_GB2312" w:eastAsia="FangSong_GB2312" w:hAnsi="仿宋" w:hint="eastAsia"/>
          <w:color w:val="000000" w:themeColor="text1"/>
          <w:sz w:val="28"/>
          <w:szCs w:val="28"/>
        </w:rPr>
        <w:t>资料，相关工作人员</w:t>
      </w:r>
      <w:r w:rsidR="00353483">
        <w:rPr>
          <w:rFonts w:ascii="FangSong_GB2312" w:eastAsia="FangSong_GB2312" w:hAnsi="仿宋" w:hint="eastAsia"/>
          <w:color w:val="000000" w:themeColor="text1"/>
          <w:sz w:val="28"/>
          <w:szCs w:val="28"/>
        </w:rPr>
        <w:t>将保证呈交资料的安全性，确保资料合理使用，不会被丢失及损坏。</w:t>
      </w:r>
    </w:p>
    <w:p w14:paraId="73CED6A1" w14:textId="6C407DF3" w:rsidR="00186027" w:rsidRDefault="00186027" w:rsidP="00186027">
      <w:pPr>
        <w:pStyle w:val="p2"/>
        <w:spacing w:line="560" w:lineRule="exact"/>
        <w:ind w:firstLineChars="200" w:firstLine="560"/>
        <w:jc w:val="both"/>
        <w:rPr>
          <w:rFonts w:ascii="FangSong_GB2312" w:eastAsia="FangSong_GB2312" w:hAnsi="仿宋"/>
          <w:color w:val="000000" w:themeColor="text1"/>
          <w:sz w:val="28"/>
          <w:szCs w:val="28"/>
        </w:rPr>
      </w:pPr>
      <w:r>
        <w:rPr>
          <w:rFonts w:ascii="FangSong_GB2312" w:eastAsia="FangSong_GB2312" w:hAnsi="仿宋" w:hint="eastAsia"/>
          <w:color w:val="000000" w:themeColor="text1"/>
          <w:sz w:val="28"/>
          <w:szCs w:val="28"/>
        </w:rPr>
        <w:t>五</w:t>
      </w:r>
      <w:r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、年度入选拍摄计划不得以任何理由随意退出。组委会保留将“华语青年电影周·猎鹰计划·短片创作季”字样或Logo添加在电影片头/片尾字幕的权利，署名安排应事先经华语青年电影周组委会同意。</w:t>
      </w:r>
    </w:p>
    <w:p w14:paraId="44A92286" w14:textId="4FBFEE50" w:rsidR="00037ACA" w:rsidRPr="00186027" w:rsidRDefault="00037ACA" w:rsidP="00186027">
      <w:pPr>
        <w:pStyle w:val="p2"/>
        <w:spacing w:line="560" w:lineRule="exact"/>
        <w:ind w:firstLineChars="200" w:firstLine="560"/>
        <w:jc w:val="both"/>
        <w:rPr>
          <w:rFonts w:ascii="FangSong_GB2312" w:eastAsia="FangSong_GB2312" w:hAnsi="仿宋"/>
          <w:color w:val="000000" w:themeColor="text1"/>
          <w:sz w:val="28"/>
          <w:szCs w:val="28"/>
        </w:rPr>
      </w:pPr>
      <w:r>
        <w:rPr>
          <w:rFonts w:ascii="FangSong_GB2312" w:eastAsia="FangSong_GB2312" w:hAnsi="仿宋" w:hint="eastAsia"/>
          <w:color w:val="000000" w:themeColor="text1"/>
          <w:sz w:val="28"/>
          <w:szCs w:val="28"/>
        </w:rPr>
        <w:t>六、</w:t>
      </w:r>
      <w:r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入选方在时间允许情况下，应优先参加华语青年电影周</w:t>
      </w:r>
      <w:r>
        <w:rPr>
          <w:rFonts w:ascii="FangSong_GB2312" w:eastAsia="FangSong_GB2312" w:hAnsi="仿宋" w:hint="eastAsia"/>
          <w:color w:val="000000" w:themeColor="text1"/>
          <w:sz w:val="28"/>
          <w:szCs w:val="28"/>
        </w:rPr>
        <w:t>及</w:t>
      </w:r>
      <w:r w:rsidRPr="0000027F">
        <w:rPr>
          <w:rFonts w:ascii="FangSong_GB2312" w:eastAsia="FangSong_GB2312" w:hAnsi="仿宋" w:hint="eastAsia"/>
          <w:color w:val="000000" w:themeColor="text1"/>
          <w:sz w:val="28"/>
          <w:szCs w:val="28"/>
        </w:rPr>
        <w:t>“猎鹰计划·短片创作季”相关活动。</w:t>
      </w:r>
    </w:p>
    <w:p w14:paraId="07D5E02F" w14:textId="20D2379D" w:rsidR="00705108" w:rsidRPr="00705108" w:rsidRDefault="00705108" w:rsidP="00705108">
      <w:pPr>
        <w:pStyle w:val="p2"/>
        <w:spacing w:line="560" w:lineRule="exact"/>
        <w:ind w:firstLineChars="200" w:firstLine="560"/>
        <w:jc w:val="both"/>
        <w:rPr>
          <w:rFonts w:ascii="FangSong_GB2312" w:eastAsia="FangSong_GB2312" w:hAnsi="仿宋"/>
          <w:color w:val="000000" w:themeColor="text1"/>
          <w:sz w:val="28"/>
          <w:szCs w:val="28"/>
        </w:rPr>
      </w:pPr>
      <w:r w:rsidRPr="00705108">
        <w:rPr>
          <w:rFonts w:ascii="FangSong_GB2312" w:eastAsia="FangSong_GB2312" w:hAnsi="仿宋"/>
          <w:color w:val="000000" w:themeColor="text1"/>
          <w:sz w:val="28"/>
          <w:szCs w:val="28"/>
        </w:rPr>
        <w:t>若未能履行上述义务，本公司/本人同意华语青年电影周</w:t>
      </w:r>
      <w:r w:rsidRPr="003D66BB">
        <w:rPr>
          <w:rFonts w:ascii="FangSong_GB2312" w:eastAsia="FangSong_GB2312" w:hAnsi="仿宋" w:hint="eastAsia"/>
          <w:color w:val="000000" w:themeColor="text1"/>
          <w:sz w:val="28"/>
          <w:szCs w:val="28"/>
        </w:rPr>
        <w:t>“猎鹰计划·短片创作季”</w:t>
      </w:r>
      <w:r w:rsidRPr="00705108">
        <w:rPr>
          <w:rFonts w:ascii="FangSong_GB2312" w:eastAsia="FangSong_GB2312" w:hAnsi="仿宋"/>
          <w:color w:val="000000" w:themeColor="text1"/>
          <w:sz w:val="28"/>
          <w:szCs w:val="28"/>
        </w:rPr>
        <w:t>取消所有入围或荣誉获得资格与奖励。</w:t>
      </w:r>
    </w:p>
    <w:p w14:paraId="3D62E464" w14:textId="2632E731" w:rsidR="003D66BB" w:rsidRPr="00705108" w:rsidRDefault="008E77D8" w:rsidP="00353483">
      <w:pPr>
        <w:pStyle w:val="p2"/>
        <w:spacing w:line="560" w:lineRule="exact"/>
        <w:ind w:firstLineChars="200" w:firstLine="560"/>
        <w:jc w:val="both"/>
        <w:rPr>
          <w:rFonts w:ascii="FangSong_GB2312" w:eastAsia="FangSong_GB2312" w:hAnsi="仿宋"/>
          <w:color w:val="000000" w:themeColor="text1"/>
          <w:sz w:val="28"/>
          <w:szCs w:val="28"/>
        </w:rPr>
      </w:pPr>
      <w:r>
        <w:rPr>
          <w:rFonts w:ascii="FangSong_GB2312" w:eastAsia="FangSong_GB2312" w:hAnsi="仿宋" w:hint="eastAsia"/>
          <w:color w:val="000000" w:themeColor="text1"/>
          <w:sz w:val="28"/>
          <w:szCs w:val="28"/>
        </w:rPr>
        <w:t>华语青年电影周</w:t>
      </w:r>
      <w:r w:rsidRPr="003D66BB">
        <w:rPr>
          <w:rFonts w:ascii="FangSong_GB2312" w:eastAsia="FangSong_GB2312" w:hAnsi="仿宋" w:hint="eastAsia"/>
          <w:color w:val="000000" w:themeColor="text1"/>
          <w:sz w:val="28"/>
          <w:szCs w:val="28"/>
        </w:rPr>
        <w:t>“猎鹰计划·短片创作季”</w:t>
      </w:r>
      <w:r>
        <w:rPr>
          <w:rFonts w:ascii="FangSong_GB2312" w:eastAsia="FangSong_GB2312" w:hAnsi="仿宋" w:hint="eastAsia"/>
          <w:color w:val="000000" w:themeColor="text1"/>
          <w:sz w:val="28"/>
          <w:szCs w:val="28"/>
        </w:rPr>
        <w:t>对全部活动拥有最终解释权。</w:t>
      </w:r>
    </w:p>
    <w:p w14:paraId="15E0AA2C" w14:textId="77777777" w:rsidR="0034562F" w:rsidRDefault="0034562F" w:rsidP="00353483">
      <w:pPr>
        <w:pStyle w:val="p2"/>
        <w:spacing w:line="560" w:lineRule="exact"/>
        <w:ind w:firstLineChars="200" w:firstLine="560"/>
        <w:jc w:val="both"/>
        <w:rPr>
          <w:rFonts w:ascii="FangSong_GB2312" w:eastAsia="FangSong_GB2312" w:hAnsi="仿宋"/>
          <w:color w:val="000000" w:themeColor="text1"/>
          <w:sz w:val="28"/>
          <w:szCs w:val="28"/>
        </w:rPr>
      </w:pPr>
    </w:p>
    <w:p w14:paraId="66ED054A" w14:textId="77777777" w:rsidR="0034562F" w:rsidRDefault="0034562F" w:rsidP="00353483">
      <w:pPr>
        <w:pStyle w:val="p2"/>
        <w:spacing w:line="560" w:lineRule="exact"/>
        <w:ind w:firstLineChars="200" w:firstLine="560"/>
        <w:jc w:val="both"/>
        <w:rPr>
          <w:rFonts w:ascii="FangSong_GB2312" w:eastAsia="FangSong_GB2312" w:hAnsi="仿宋"/>
          <w:color w:val="000000" w:themeColor="text1"/>
          <w:sz w:val="28"/>
          <w:szCs w:val="28"/>
        </w:rPr>
      </w:pPr>
    </w:p>
    <w:p w14:paraId="2DF0E7A3" w14:textId="77777777" w:rsidR="0034562F" w:rsidRDefault="0034562F" w:rsidP="0034562F">
      <w:pPr>
        <w:pStyle w:val="p2"/>
        <w:wordWrap w:val="0"/>
        <w:spacing w:line="560" w:lineRule="exact"/>
        <w:ind w:firstLineChars="200" w:firstLine="560"/>
        <w:jc w:val="right"/>
        <w:rPr>
          <w:rFonts w:ascii="FangSong_GB2312" w:eastAsia="FangSong_GB2312" w:hAnsi="仿宋"/>
          <w:color w:val="000000" w:themeColor="text1"/>
          <w:sz w:val="28"/>
          <w:szCs w:val="28"/>
        </w:rPr>
      </w:pPr>
      <w:r>
        <w:rPr>
          <w:rFonts w:ascii="FangSong_GB2312" w:eastAsia="FangSong_GB2312" w:hAnsi="仿宋" w:hint="eastAsia"/>
          <w:color w:val="000000" w:themeColor="text1"/>
          <w:sz w:val="28"/>
          <w:szCs w:val="28"/>
        </w:rPr>
        <w:t>公司：              （公章）</w:t>
      </w:r>
    </w:p>
    <w:p w14:paraId="0DF32672" w14:textId="77777777" w:rsidR="0034562F" w:rsidRDefault="0034562F" w:rsidP="0034562F">
      <w:pPr>
        <w:pStyle w:val="p2"/>
        <w:spacing w:line="560" w:lineRule="exact"/>
        <w:ind w:firstLineChars="200" w:firstLine="560"/>
        <w:jc w:val="right"/>
        <w:rPr>
          <w:rFonts w:ascii="FangSong_GB2312" w:eastAsia="FangSong_GB2312" w:hAnsi="仿宋"/>
          <w:color w:val="000000" w:themeColor="text1"/>
          <w:sz w:val="28"/>
          <w:szCs w:val="28"/>
        </w:rPr>
      </w:pPr>
      <w:r>
        <w:rPr>
          <w:rFonts w:ascii="FangSong_GB2312" w:eastAsia="FangSong_GB2312" w:hAnsi="仿宋" w:hint="eastAsia"/>
          <w:color w:val="000000" w:themeColor="text1"/>
          <w:sz w:val="28"/>
          <w:szCs w:val="28"/>
        </w:rPr>
        <w:t>或</w:t>
      </w:r>
    </w:p>
    <w:p w14:paraId="441688CE" w14:textId="77777777" w:rsidR="0034562F" w:rsidRPr="0000027F" w:rsidRDefault="0034562F" w:rsidP="0034562F">
      <w:pPr>
        <w:pStyle w:val="p2"/>
        <w:wordWrap w:val="0"/>
        <w:spacing w:line="560" w:lineRule="exact"/>
        <w:ind w:firstLineChars="200" w:firstLine="560"/>
        <w:jc w:val="right"/>
        <w:rPr>
          <w:rFonts w:ascii="FangSong_GB2312" w:eastAsia="FangSong_GB2312" w:hAnsi="仿宋"/>
          <w:color w:val="000000" w:themeColor="text1"/>
          <w:sz w:val="28"/>
          <w:szCs w:val="28"/>
        </w:rPr>
      </w:pPr>
      <w:r>
        <w:rPr>
          <w:rFonts w:ascii="FangSong_GB2312" w:eastAsia="FangSong_GB2312" w:hAnsi="仿宋" w:hint="eastAsia"/>
          <w:color w:val="000000" w:themeColor="text1"/>
          <w:sz w:val="28"/>
          <w:szCs w:val="28"/>
        </w:rPr>
        <w:t xml:space="preserve">本人/授权代表签字：         </w:t>
      </w:r>
    </w:p>
    <w:sectPr w:rsidR="0034562F" w:rsidRPr="0000027F" w:rsidSect="00D6137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ZXiaoBiaoSong-B05S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FangSong_GB2312"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70"/>
    <w:rsid w:val="0000027F"/>
    <w:rsid w:val="00037ACA"/>
    <w:rsid w:val="00186027"/>
    <w:rsid w:val="0034562F"/>
    <w:rsid w:val="00353483"/>
    <w:rsid w:val="00375BDD"/>
    <w:rsid w:val="003D66BB"/>
    <w:rsid w:val="00667D41"/>
    <w:rsid w:val="00705108"/>
    <w:rsid w:val="008E77D8"/>
    <w:rsid w:val="00982999"/>
    <w:rsid w:val="00CE1303"/>
    <w:rsid w:val="00D61370"/>
    <w:rsid w:val="00D8229A"/>
    <w:rsid w:val="00D8339F"/>
    <w:rsid w:val="00D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006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61370"/>
    <w:pPr>
      <w:widowControl/>
      <w:jc w:val="left"/>
    </w:pPr>
    <w:rPr>
      <w:rFonts w:ascii="Helvetica" w:hAnsi="Helvetica" w:cs="Times New Roman"/>
      <w:kern w:val="0"/>
      <w:sz w:val="26"/>
      <w:szCs w:val="26"/>
    </w:rPr>
  </w:style>
  <w:style w:type="paragraph" w:customStyle="1" w:styleId="p2">
    <w:name w:val="p2"/>
    <w:basedOn w:val="a"/>
    <w:rsid w:val="00D61370"/>
    <w:pPr>
      <w:widowControl/>
      <w:jc w:val="left"/>
    </w:pPr>
    <w:rPr>
      <w:rFonts w:ascii="Helvetica" w:hAnsi="Helvetica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670603272@qq.com</dc:creator>
  <cp:keywords/>
  <dc:description/>
  <cp:lastModifiedBy>670603272@qq.com</cp:lastModifiedBy>
  <cp:revision>2</cp:revision>
  <dcterms:created xsi:type="dcterms:W3CDTF">2024-10-29T05:54:00Z</dcterms:created>
  <dcterms:modified xsi:type="dcterms:W3CDTF">2024-10-29T05:54:00Z</dcterms:modified>
</cp:coreProperties>
</file>