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附件3</w:t>
      </w:r>
    </w:p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第十四届湖北省美术作品展览作品征集细则</w:t>
      </w:r>
    </w:p>
    <w:tbl>
      <w:tblPr>
        <w:tblStyle w:val="5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8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2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种 类</w:t>
            </w:r>
          </w:p>
        </w:tc>
        <w:tc>
          <w:tcPr>
            <w:tcW w:w="880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送件规定及作品要求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中国画</w:t>
            </w:r>
          </w:p>
        </w:tc>
        <w:tc>
          <w:tcPr>
            <w:tcW w:w="8805" w:type="dxa"/>
          </w:tcPr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作品要求：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一、作品装框后最长边尺寸不超过240cm。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二、作品装裱制作必须平整结实，不易变形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不易破裂。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三、作品背面居中须粘贴《第十四届湖北省美术作品展览报名表》、身份证复印件。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油  画</w:t>
            </w:r>
          </w:p>
        </w:tc>
        <w:tc>
          <w:tcPr>
            <w:tcW w:w="8805" w:type="dxa"/>
          </w:tcPr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作品要求：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一、作品装框后最长边尺寸不超过240cm。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二、作品固定在外框上须坚固可靠，作品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外框上除挂件外，均不得有钉子及锐物外露。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三、作品背面居中须粘贴《第十四届湖北省美术作品展览报名表》、身份证复印件。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1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版  画</w:t>
            </w:r>
          </w:p>
        </w:tc>
        <w:tc>
          <w:tcPr>
            <w:tcW w:w="8805" w:type="dxa"/>
          </w:tcPr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作品要求：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一、作品装框后最长边尺寸不超过180cm。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二、不接收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展出版画原版。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三、版画作品自行装裱画框，镜面应选用有机玻璃或透明塑料膜，不得使用玻璃易碎材料；作品背面居中须粘贴《第十四届湖北省美术作品展览报名表》、身份证复印件。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1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雕  塑</w:t>
            </w:r>
          </w:p>
        </w:tc>
        <w:tc>
          <w:tcPr>
            <w:tcW w:w="8805" w:type="dxa"/>
          </w:tcPr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作品要求：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一、作品最长边尺寸不超过200cm，重量不超过150kg。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二、材料包括：青铜、铁、木材、石材、不锈钢、玻璃和陶瓷。特殊需要可用树脂材料。（如玻璃、陶瓷易碎易折损材料作品入选，作者需自行展馆安装和撤展。）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三、浮雕作品参展应固定于自制可拆装落地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展架。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四、雕塑作品作者自行送件，作品背面居中须粘贴《第十四届湖北省美术作品展览报名表》、身份证复印件。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  彩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粉  画</w:t>
            </w:r>
          </w:p>
        </w:tc>
        <w:tc>
          <w:tcPr>
            <w:tcW w:w="8805" w:type="dxa"/>
          </w:tcPr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作品要求：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一、作品装框后最长边尺寸不超过180cm。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二、作品须自行装裱画框，镜面应选用有机玻璃或透明塑料膜，不得使用玻璃易碎材料；作品背面居中须粘贴《第十四届湖北省美术作品展览报名表》、身份证复印件。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壁  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壁  画</w:t>
            </w:r>
          </w:p>
        </w:tc>
        <w:tc>
          <w:tcPr>
            <w:tcW w:w="8805" w:type="dxa"/>
          </w:tcPr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作品要求：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一、作品最长边尺寸不超过360cm。（包括外框尺寸，需可拆卸、便于运输安装）。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二、作品类别及提交要求：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类别包括：壁画作品、壁画复制作品、模拟上墙实验壁画作品。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1.壁画作品要求是原作,须自行装裱。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2.壁画复制作品，要求环境实景上墙壁画作品能体现原作全貌的复制件、壁画稿。（展出时作品材料小样、材料局部制作或绘制，尺寸不小于150cm×150cm。）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3.模拟上墙实验壁画作品，要求：（1）真实公共环境中模拟上墙实验壁画作品。（2）提交模拟上墙实验壁画作品的图片或效果图。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三、作品背面居中须粘贴《第十四届湖北省美术作品展览报名表》、身份证复印件。（另,作品背面须注明材料、公共环境具体地点及作品在公共环境中的美育作用，不超过150字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不得显示作者姓名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漆  画</w:t>
            </w:r>
          </w:p>
        </w:tc>
        <w:tc>
          <w:tcPr>
            <w:tcW w:w="8805" w:type="dxa"/>
          </w:tcPr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作品要求：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一、作品装框后最长边尺寸不超过200cm。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二、作品须自行装裱，做特殊艺术处理者除外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不装外框的作品须有专用包装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作品背面居中须粘贴《第十四届湖北省美术作品展览报名表》、身份证复印件。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艺  术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设  计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艺  术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设  计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8805" w:type="dxa"/>
          </w:tcPr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平面设计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（含机构、活动等标志+视觉形象识别系统设计；文化、公益等招贴设计；文创产品包装设计。）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作品要求：</w:t>
            </w:r>
          </w:p>
          <w:p>
            <w:pPr>
              <w:spacing w:line="400" w:lineRule="exac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一、作品须制作高清图片，图片须装框，镜面应选用有机玻璃或透明塑料膜，不得使用玻璃，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装框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尺寸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超过1</w:t>
            </w:r>
            <w:r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0cm×</w:t>
            </w:r>
            <w:r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0cm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 xml:space="preserve"> 系列作品不超过四幅,要求统一在一个镜框内装框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二、作品背面居中须粘贴《第十四届湖北省美术作品展览报名表》、身份证复印件。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05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工业设计：</w:t>
            </w:r>
          </w:p>
          <w:p>
            <w:pPr>
              <w:pStyle w:val="10"/>
              <w:spacing w:line="400" w:lineRule="exact"/>
              <w:ind w:firstLine="480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作品征集范围为工业化生产服务的产品开发设计和产品造型设计、为展览及展示活动服务的展览形式设计和展具设计等。展览接受模型（或样机）、设计效果图和说明性文件。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作品要求：</w:t>
            </w:r>
          </w:p>
          <w:p>
            <w:pPr>
              <w:pStyle w:val="10"/>
              <w:spacing w:line="400" w:lineRule="exact"/>
              <w:ind w:firstLine="0" w:firstLineChars="0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一、以产业化为前提的产品开发和服务设计，只接受效果图和说明性文件、概念模型、样机模型，不接受已经批量生产的产品参展。如需投稿模型者，模型为静态轻质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不宜破碎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材料，结构与制作扎实稳定，模型尺寸长宽高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不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超过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0cm，不接受含声光电类的模型。</w:t>
            </w:r>
          </w:p>
          <w:p>
            <w:pPr>
              <w:pStyle w:val="10"/>
              <w:spacing w:line="400" w:lineRule="exact"/>
              <w:ind w:firstLine="0" w:firstLineChars="0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二、设计作品要着重体现“前瞻性”，突出体现中国工业设计的“创造性”和“先进性”。强调真正的创新性、实验性，表现人类对未来高品质生活的向往；强调对人类问题的中国解决方案，追求中国设计理念的“先进性姿态”；强调设计的美学品质，追求“艺术化生存”的境界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三、作品需制作高清图片，图片需装镜框，镜面应选用有机玻璃或透明塑料膜，不得使用玻璃，单幅或系列作品,装裱后外径尺寸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超过1</w:t>
            </w:r>
            <w:r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0cm×</w:t>
            </w:r>
            <w:r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0cm。</w:t>
            </w:r>
          </w:p>
          <w:p>
            <w:pPr>
              <w:spacing w:line="400" w:lineRule="exact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四、作品背面居中须粘贴《第十四届湖北省美术作品展览报名表》、身份证复印件。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3" w:type="dxa"/>
            <w:vMerge w:val="continue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05" w:type="dxa"/>
          </w:tcPr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环境设计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（含已建成作品和设计方案）【类别包括：室外环境设计（包括景观园林设计、景观建筑小品设计、环境设施设计、景观艺术品设计）；室内设计（包括室内空间设计、展示设计和陈设艺术设计）；家具设计。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】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作品要求：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一、设计作品需制作高清图片，要求实景（或实物）照片或效果图，可附平面和立面图，每个案例至少要有三张以上的图片，要求有全景、有细部、有图片说明文字。</w:t>
            </w:r>
          </w:p>
          <w:p>
            <w:pPr>
              <w:spacing w:line="400" w:lineRule="exact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二、作品要求统一在一个镜框内装框，镜面应选用有机玻璃或透明塑料膜，不得使用玻璃。装裱后外径尺寸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超过1</w:t>
            </w:r>
            <w:r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0cm×</w:t>
            </w:r>
            <w:r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0cm。</w:t>
            </w:r>
          </w:p>
          <w:p>
            <w:pPr>
              <w:pStyle w:val="1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如需投稿模型者，模型为静态轻质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不宜破碎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材料，结构与制作扎实稳定，模型尺寸长宽高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不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超过70cm，不接受含声光电类的模型。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、作品背面居中须粘贴《第十四届湖北省美术作品展览报名表》、身份证复印件。</w:t>
            </w:r>
          </w:p>
          <w:p>
            <w:pPr>
              <w:spacing w:line="400" w:lineRule="exac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作品需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强调艺术特质与作品创意以及与其他相关专业的差异性，体现环境设计专业的学术性、艺术价值以及社会价值观。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123" w:type="dxa"/>
            <w:vMerge w:val="continue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05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服装设计</w:t>
            </w:r>
          </w:p>
          <w:p>
            <w:pPr>
              <w:spacing w:line="400" w:lineRule="exact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作品要求:</w:t>
            </w:r>
          </w:p>
          <w:p>
            <w:pPr>
              <w:spacing w:line="400" w:lineRule="exact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一、作品具有独创性和艺术性，并具有一定实用价值。</w:t>
            </w:r>
          </w:p>
          <w:p>
            <w:pPr>
              <w:spacing w:line="400" w:lineRule="exact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二、展览服装品类不限，参展作者限提交1套作品(不接受2套及2套以上系列设计作品，1套指以1人为单位穿着服装样式)，作品制作服装尺寸，单边不超过200cm。不接受童装设计。</w:t>
            </w:r>
          </w:p>
          <w:p>
            <w:pPr>
              <w:spacing w:line="400" w:lineRule="exact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三、展览形式为成衣展示，参展作者需自备1个人台，并将服装完整穿着后，提交至展览主办方。选择合适作品的展示人台将列为服装设计单元评审因素之一（人台为静态，制作结构与重心扎实稳定，不接收含声光电类人台）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四、作品背面居中须粘贴《第十四届湖北省美术作品展览报名表》、身份证复印件。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23" w:type="dxa"/>
            <w:vMerge w:val="continue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05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书籍装帧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作品要求：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一、作品应提供书籍实物，每件书籍装帧作品独立包装。</w:t>
            </w:r>
          </w:p>
          <w:p>
            <w:pPr>
              <w:pStyle w:val="10"/>
              <w:spacing w:line="400" w:lineRule="exact"/>
              <w:ind w:firstLine="0" w:firstLineChars="0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二、作品同时提供展板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需包含作品说明：书籍内容简介、开本（详细尺寸，单位毫米）、厚度、页数、字体、图像来源、封面及内文材质、印刷工艺,画面不得显示作者姓名。</w:t>
            </w:r>
          </w:p>
          <w:p>
            <w:pPr>
              <w:pStyle w:val="10"/>
              <w:spacing w:line="400" w:lineRule="exact"/>
              <w:ind w:firstLine="0" w:firstLineChars="0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三、展板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中需包含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说明文字及书籍作品实物拍摄图片10张，包括封面、封底、书脊各1张及内页7张。作品图片背景在黑、白、灰3种颜色中任选其一。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说明文字不超过150字。</w:t>
            </w:r>
          </w:p>
          <w:p>
            <w:pPr>
              <w:pStyle w:val="10"/>
              <w:spacing w:line="400" w:lineRule="exact"/>
              <w:ind w:firstLine="0" w:firstLineChars="0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四、作品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展板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要求统一在一个镜框内装框，镜面应选用有机玻璃或透明塑料膜，不得使用玻璃。镜框尺寸不超过120cm×120cm。</w:t>
            </w:r>
          </w:p>
          <w:p>
            <w:pPr>
              <w:pStyle w:val="10"/>
              <w:spacing w:line="400" w:lineRule="exact"/>
              <w:ind w:firstLine="0" w:firstLineChars="0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五、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作品背面居中须粘贴《第十四届湖北省美术作品展览报名表》、身份证复印件。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123" w:type="dxa"/>
            <w:vMerge w:val="continue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05" w:type="dxa"/>
          </w:tcPr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信息可视化设计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【类别包括：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数据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可视化设计、信息图表设计、信息艺术设计】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作品要求：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一、提交作品要求统一在一个镜框内装框，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装框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镜面应选用有机玻璃或透明塑料膜，不得使用玻璃。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装框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尺寸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超过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cm×1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0cm。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二、作品背面居中须粘贴《第十四届湖北省美术作品展览报名表》、身份证复印件。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  合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画  种</w:t>
            </w:r>
          </w:p>
        </w:tc>
        <w:tc>
          <w:tcPr>
            <w:tcW w:w="8805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年画、宣传画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作品要求：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一、作品装框后最长边尺寸不超过200cm。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二、作品自行装裱，镜面应选用有机玻璃或透明塑料膜，不得使用玻璃易碎材料。</w:t>
            </w:r>
          </w:p>
          <w:p>
            <w:pPr>
              <w:pStyle w:val="10"/>
              <w:spacing w:line="400" w:lineRule="exact"/>
              <w:ind w:firstLine="0" w:firstLineChars="0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、作品背面居中及外包装均须粘贴《第十四届湖北省美术作品展览报名表》、身份证复印件。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23" w:type="dxa"/>
            <w:vMerge w:val="continue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05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漫画（含故事漫画、独幅漫画）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作品要求：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一、作品创作手法、形式不限。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二、故事漫画，类别含长、中、短篇故事漫画作品，需提供作品故事梗概，字数要求 200字以内（不得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显示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作者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），粘贴于作品背面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长、中篇故事漫每件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提供4-10页作品图片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三、独幅漫画（含四格漫画），类别包含独幅漫画、漫画插画、漫画造型设计等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四、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作品以装框展板形式提交，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装框后最长边尺寸不超过1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0cm。作品背面居中须粘贴《第十四届湖北省美术作品展览报名表》、身份证复印件。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、作品自行装裱，镜面应选用有机玻璃或透明塑料膜，不得使用易碎材料。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23" w:type="dxa"/>
            <w:vMerge w:val="continue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05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连环画（含儿童图画书）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作品要求：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一、作品可以文学作品为创作依托，也可自己编撰脚本，每件作品8-10幅。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二、每个单幅要配文字脚本，每条文字脚本不超过30字。文字须编辑处理并粘贴于画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外，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也可以将文字作为构图的一部分（不得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显示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作者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）。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三、作品须装框, 单幅作品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装裱后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不小于30cm×40cm，不大于40cm×50cm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装框镜面应选用有机玻璃或透明塑料膜，不得使用易碎材料。</w:t>
            </w:r>
          </w:p>
          <w:p>
            <w:pPr>
              <w:pStyle w:val="10"/>
              <w:spacing w:line="400" w:lineRule="exact"/>
              <w:ind w:firstLine="0" w:firstLineChars="0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四、作品背面居中须粘贴《第十四届湖北省美术作品展览报名表》、身份证复印件及故事梗概。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五、作品不限材料和技法，可以综合多种材料，不局限于手绘，手绘板绘结合亦可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须注明媒介材料。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3" w:type="dxa"/>
            <w:vMerge w:val="continue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05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插图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作品要求：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一、作品要注明文本出处并附内容梗概（包括已有文本及作者原创文本），每组作品不超过5幅。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二、作品不限材料与技法。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三、作品须装框,每幅作品装框后最长边尺寸不超过50cm。装框镜面应选用有机玻璃或透明塑料膜，不得使用易碎材料。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四、作品背面居中须粘贴《第十四届湖北省美术作品展览报名表》、身份证复印件。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1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陶  瓷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艺  术</w:t>
            </w:r>
          </w:p>
        </w:tc>
        <w:tc>
          <w:tcPr>
            <w:tcW w:w="8805" w:type="dxa"/>
          </w:tcPr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作品要求：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一、作品最长边尺寸不超过150cm，重量不超过100kg。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二、作品背面居中须粘贴《第十四届湖北省美术作品展览报名表》、身份证复印件。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综合材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料绘画</w:t>
            </w:r>
          </w:p>
        </w:tc>
        <w:tc>
          <w:tcPr>
            <w:tcW w:w="8805" w:type="dxa"/>
          </w:tcPr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作品要求：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一、作品装框后最长边尺寸不超过240cm。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二、作品须自行装裱,作品固定在外框上须坚固可靠，作品内外框上除挂件外,均不得有钉子及锐物外露。</w:t>
            </w:r>
          </w:p>
          <w:p>
            <w:pPr>
              <w:spacing w:line="400" w:lineRule="exact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三、作品背面居中须粘贴《第十四届湖北省美术作品展览报名表》、身份证复印件。</w:t>
            </w:r>
          </w:p>
        </w:tc>
      </w:tr>
    </w:tbl>
    <w:p>
      <w:pPr>
        <w:spacing w:line="400" w:lineRule="exact"/>
        <w:rPr>
          <w:rFonts w:asciiTheme="minorEastAsia" w:hAnsiTheme="minorEastAsia"/>
          <w:b w:val="0"/>
          <w:bCs w:val="0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xZTcyODk2NmM5YTllY2NkNDY1MWIyMDU1Yjc0MDkifQ=="/>
  </w:docVars>
  <w:rsids>
    <w:rsidRoot w:val="007E2F00"/>
    <w:rsid w:val="000418EF"/>
    <w:rsid w:val="00065084"/>
    <w:rsid w:val="00073942"/>
    <w:rsid w:val="000B483E"/>
    <w:rsid w:val="000B6518"/>
    <w:rsid w:val="000D5781"/>
    <w:rsid w:val="001414BB"/>
    <w:rsid w:val="00144774"/>
    <w:rsid w:val="00152C9F"/>
    <w:rsid w:val="00232958"/>
    <w:rsid w:val="00315500"/>
    <w:rsid w:val="00454D63"/>
    <w:rsid w:val="00522BA5"/>
    <w:rsid w:val="00574754"/>
    <w:rsid w:val="0059201E"/>
    <w:rsid w:val="005D3188"/>
    <w:rsid w:val="006B210D"/>
    <w:rsid w:val="007A5F92"/>
    <w:rsid w:val="007E2F00"/>
    <w:rsid w:val="00895ED0"/>
    <w:rsid w:val="008B077C"/>
    <w:rsid w:val="009710DC"/>
    <w:rsid w:val="00A25D72"/>
    <w:rsid w:val="00A32EED"/>
    <w:rsid w:val="00B93F97"/>
    <w:rsid w:val="00BA7941"/>
    <w:rsid w:val="00CE1A6C"/>
    <w:rsid w:val="00D11271"/>
    <w:rsid w:val="00E108E4"/>
    <w:rsid w:val="00EC62A3"/>
    <w:rsid w:val="00F13742"/>
    <w:rsid w:val="00F76CA6"/>
    <w:rsid w:val="00FB7D98"/>
    <w:rsid w:val="01FF3D76"/>
    <w:rsid w:val="03A26EFC"/>
    <w:rsid w:val="056302D0"/>
    <w:rsid w:val="0601042D"/>
    <w:rsid w:val="067F3525"/>
    <w:rsid w:val="081262DD"/>
    <w:rsid w:val="08BB636A"/>
    <w:rsid w:val="08F3104A"/>
    <w:rsid w:val="0C746EAB"/>
    <w:rsid w:val="0CAD3BB8"/>
    <w:rsid w:val="0D985A2E"/>
    <w:rsid w:val="0E5A7F82"/>
    <w:rsid w:val="0E7E40C2"/>
    <w:rsid w:val="11585F5E"/>
    <w:rsid w:val="14327E28"/>
    <w:rsid w:val="148E372C"/>
    <w:rsid w:val="14D1667B"/>
    <w:rsid w:val="15B830C5"/>
    <w:rsid w:val="16670F9A"/>
    <w:rsid w:val="1AE851CA"/>
    <w:rsid w:val="1B505038"/>
    <w:rsid w:val="1B854CE1"/>
    <w:rsid w:val="1D8A226D"/>
    <w:rsid w:val="1E890F8D"/>
    <w:rsid w:val="1EEE7042"/>
    <w:rsid w:val="22B26EF4"/>
    <w:rsid w:val="289742A6"/>
    <w:rsid w:val="28B9246E"/>
    <w:rsid w:val="293935AF"/>
    <w:rsid w:val="29C70BBB"/>
    <w:rsid w:val="2A631EE7"/>
    <w:rsid w:val="2BD24921"/>
    <w:rsid w:val="2BEC260B"/>
    <w:rsid w:val="2C907843"/>
    <w:rsid w:val="2CD4199C"/>
    <w:rsid w:val="2D6D1A79"/>
    <w:rsid w:val="2DA03BFD"/>
    <w:rsid w:val="35850FD8"/>
    <w:rsid w:val="36730100"/>
    <w:rsid w:val="3913791C"/>
    <w:rsid w:val="39930B01"/>
    <w:rsid w:val="3AB57A2D"/>
    <w:rsid w:val="3B0C28D2"/>
    <w:rsid w:val="40970E8F"/>
    <w:rsid w:val="40B97058"/>
    <w:rsid w:val="41006A35"/>
    <w:rsid w:val="416D399E"/>
    <w:rsid w:val="41FB299E"/>
    <w:rsid w:val="449F0313"/>
    <w:rsid w:val="465935F7"/>
    <w:rsid w:val="479C322F"/>
    <w:rsid w:val="4B3A6458"/>
    <w:rsid w:val="4D5A74CD"/>
    <w:rsid w:val="51334DB1"/>
    <w:rsid w:val="52497B10"/>
    <w:rsid w:val="55B4717A"/>
    <w:rsid w:val="58571858"/>
    <w:rsid w:val="58F94086"/>
    <w:rsid w:val="59C81C62"/>
    <w:rsid w:val="5AD66863"/>
    <w:rsid w:val="5B1F58B2"/>
    <w:rsid w:val="5C186ED1"/>
    <w:rsid w:val="5D0448EB"/>
    <w:rsid w:val="635F53E5"/>
    <w:rsid w:val="63626C83"/>
    <w:rsid w:val="657F1404"/>
    <w:rsid w:val="65B34C95"/>
    <w:rsid w:val="65E57A9E"/>
    <w:rsid w:val="66A355E9"/>
    <w:rsid w:val="67CC70CA"/>
    <w:rsid w:val="684921C0"/>
    <w:rsid w:val="698C6808"/>
    <w:rsid w:val="6B495C8E"/>
    <w:rsid w:val="6B7E03D2"/>
    <w:rsid w:val="6E775CD9"/>
    <w:rsid w:val="70A72179"/>
    <w:rsid w:val="71A05546"/>
    <w:rsid w:val="71B66810"/>
    <w:rsid w:val="72E70F53"/>
    <w:rsid w:val="76312F35"/>
    <w:rsid w:val="763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563</Words>
  <Characters>3215</Characters>
  <Lines>26</Lines>
  <Paragraphs>7</Paragraphs>
  <TotalTime>27</TotalTime>
  <ScaleCrop>false</ScaleCrop>
  <LinksUpToDate>false</LinksUpToDate>
  <CharactersWithSpaces>3771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2024-01-23T12:47:00Z</dcterms:created>
  <dc:creator>NINGMEI</dc:creator>
  <cp:lastModifiedBy>差了百分之九十九</cp:lastModifiedBy>
  <dcterms:modified xsi:type="dcterms:W3CDTF">2024-01-31T05:20:31Z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CE0F202437614794A1F0A5822BC773C6_13</vt:lpwstr>
  </property>
</Properties>
</file>